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A8BAD9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14:paraId="493A2D18" w14:textId="77777777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14:paraId="530D630B" w14:textId="56888372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5FA382C6" w14:textId="77777777" w:rsidR="00C2441E" w:rsidRPr="0081531C" w:rsidRDefault="00C2441E" w:rsidP="00C2441E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sz w:val="20"/>
          <w:szCs w:val="18"/>
        </w:rPr>
      </w:pPr>
      <w:r w:rsidRPr="0081531C">
        <w:rPr>
          <w:rFonts w:cs="Arial"/>
          <w:b/>
          <w:sz w:val="20"/>
          <w:szCs w:val="18"/>
        </w:rPr>
        <w:t>CS/AH01/1101364959/23/PS</w:t>
      </w:r>
    </w:p>
    <w:p w14:paraId="4E27959D" w14:textId="1EDCBE7F" w:rsidR="00C2441E" w:rsidRDefault="00C2441E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1584DC71" w14:textId="006F1036" w:rsidR="00C2441E" w:rsidRPr="00C2441E" w:rsidRDefault="00C2441E" w:rsidP="0059144C">
      <w:pPr>
        <w:spacing w:after="0"/>
        <w:contextualSpacing/>
        <w:jc w:val="both"/>
        <w:rPr>
          <w:rFonts w:eastAsiaTheme="minorHAnsi" w:cs="Arial"/>
          <w:bCs/>
          <w:lang w:eastAsia="en-US"/>
        </w:rPr>
      </w:pPr>
      <w:r w:rsidRPr="00C2441E">
        <w:rPr>
          <w:rFonts w:eastAsiaTheme="minorHAnsi" w:cs="Arial"/>
          <w:bCs/>
          <w:lang w:eastAsia="en-US"/>
        </w:rPr>
        <w:t>Allò descrit en el plec de prescripcions tècniques</w:t>
      </w:r>
      <w:r>
        <w:rPr>
          <w:rFonts w:eastAsiaTheme="minorHAnsi" w:cs="Arial"/>
          <w:bCs/>
          <w:lang w:eastAsia="en-US"/>
        </w:rPr>
        <w:t xml:space="preserve"> i criteris d’adjudicació</w:t>
      </w:r>
    </w:p>
    <w:sectPr w:rsidR="00C2441E" w:rsidRPr="00C2441E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1CD01" w14:textId="77777777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3B9F4A22" w14:textId="77777777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FE043" w14:textId="77777777" w:rsidR="00C2441E" w:rsidRDefault="00C2441E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3DB749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2700A" w14:textId="77777777" w:rsidR="00C2441E" w:rsidRDefault="00C2441E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4B30D2" w14:textId="77777777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621E9506" w14:textId="77777777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BED2E" w14:textId="77777777" w:rsidR="00C2441E" w:rsidRDefault="00C2441E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AD375" w14:textId="2D3526AA" w:rsidR="00F454D8" w:rsidRDefault="00C2441E">
    <w:pPr>
      <w:pStyle w:val="Capalera"/>
    </w:pPr>
    <w:bookmarkStart w:id="0" w:name="_GoBack"/>
    <w:r w:rsidRPr="00E53D44">
      <w:rPr>
        <w:noProof/>
      </w:rPr>
      <w:drawing>
        <wp:anchor distT="0" distB="0" distL="114300" distR="114300" simplePos="0" relativeHeight="251662336" behindDoc="1" locked="0" layoutInCell="1" allowOverlap="1" wp14:anchorId="38D938AF" wp14:editId="0B38EF6C">
          <wp:simplePos x="0" y="0"/>
          <wp:positionH relativeFrom="column">
            <wp:posOffset>1546860</wp:posOffset>
          </wp:positionH>
          <wp:positionV relativeFrom="paragraph">
            <wp:posOffset>121920</wp:posOffset>
          </wp:positionV>
          <wp:extent cx="1289685" cy="403860"/>
          <wp:effectExtent l="0" t="0" r="5715" b="0"/>
          <wp:wrapTight wrapText="bothSides">
            <wp:wrapPolygon edited="0">
              <wp:start x="0" y="0"/>
              <wp:lineTo x="0" y="20377"/>
              <wp:lineTo x="21377" y="20377"/>
              <wp:lineTo x="21377" y="0"/>
              <wp:lineTo x="0" y="0"/>
            </wp:wrapPolygon>
          </wp:wrapTight>
          <wp:docPr id="22" name="Imatge 22" descr="C:\Users\47929813K\Desktop\IMATGES I LOGOS\logo blau - cò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47929813K\Desktop\IMATGES I LOGOS\logo blau - còpi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685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  <w:r w:rsidR="00524140"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A61858F" w14:textId="3B0E4335"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682811" w14:textId="77777777" w:rsidR="00C2441E" w:rsidRDefault="00C2441E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2441E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45805E5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3355D35-9205-4DE6-84EB-C3A50D4744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C686B0-B100-44EA-B246-4873B65CE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EC076C-6043-4AFA-9B59-7FEE44DBC53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3</cp:revision>
  <cp:lastPrinted>2018-12-18T08:58:00Z</cp:lastPrinted>
  <dcterms:created xsi:type="dcterms:W3CDTF">2023-06-16T11:59:00Z</dcterms:created>
  <dcterms:modified xsi:type="dcterms:W3CDTF">2023-10-13T08:24:00Z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